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C18C" w14:textId="77777777" w:rsidR="0039729C" w:rsidRDefault="0039729C" w:rsidP="0039729C">
      <w:pPr>
        <w:pStyle w:val="Heading4"/>
        <w:rPr>
          <w:rFonts w:ascii="Rockwell" w:hAnsi="Rockwell"/>
          <w:sz w:val="24"/>
        </w:rPr>
      </w:pPr>
      <w:r>
        <w:rPr>
          <w:rFonts w:ascii="Rockwell" w:hAnsi="Rockwell"/>
          <w:sz w:val="24"/>
        </w:rPr>
        <w:t>LBL Programs</w:t>
      </w:r>
    </w:p>
    <w:p w14:paraId="4D5E2061" w14:textId="77777777" w:rsidR="0039729C" w:rsidRDefault="0039729C" w:rsidP="0039729C">
      <w:pPr>
        <w:jc w:val="center"/>
        <w:rPr>
          <w:rFonts w:ascii="Rockwell" w:hAnsi="Rockwell"/>
          <w:b/>
          <w:bCs/>
          <w:u w:val="single"/>
        </w:rPr>
      </w:pPr>
    </w:p>
    <w:p w14:paraId="2F0D0148" w14:textId="77777777" w:rsidR="0039729C" w:rsidRDefault="0039729C" w:rsidP="0039729C">
      <w:pPr>
        <w:pStyle w:val="Heading5"/>
        <w:rPr>
          <w:rFonts w:ascii="Rockwell" w:hAnsi="Rockwell"/>
          <w:b w:val="0"/>
          <w:bCs w:val="0"/>
          <w:sz w:val="24"/>
          <w:u w:val="single"/>
        </w:rPr>
      </w:pPr>
      <w:r>
        <w:rPr>
          <w:rFonts w:ascii="Rockwell" w:hAnsi="Rockwell"/>
          <w:b w:val="0"/>
          <w:bCs w:val="0"/>
          <w:sz w:val="24"/>
          <w:u w:val="single"/>
        </w:rPr>
        <w:t>The Homeplace ~ 1850</w:t>
      </w:r>
    </w:p>
    <w:p w14:paraId="20F6EB0B" w14:textId="77777777" w:rsidR="0039729C" w:rsidRDefault="0039729C" w:rsidP="0039729C">
      <w:pPr>
        <w:rPr>
          <w:rFonts w:ascii="Rockwell" w:hAnsi="Rockwell"/>
        </w:rPr>
      </w:pPr>
      <w:r>
        <w:rPr>
          <w:rFonts w:ascii="Rockwell" w:hAnsi="Rockwell"/>
        </w:rPr>
        <w:t>History comes alive at this working 19</w:t>
      </w:r>
      <w:r>
        <w:rPr>
          <w:rFonts w:ascii="Rockwell" w:hAnsi="Rockwell"/>
          <w:vertAlign w:val="superscript"/>
        </w:rPr>
        <w:t>th</w:t>
      </w:r>
      <w:r>
        <w:rPr>
          <w:rFonts w:ascii="Rockwell" w:hAnsi="Rockwell"/>
        </w:rPr>
        <w:t xml:space="preserve"> century farm.  Each day interpreters in period clothing demonstrate the daily chores and activities of the 1850s.</w:t>
      </w:r>
    </w:p>
    <w:p w14:paraId="3BA3CE34" w14:textId="77777777" w:rsidR="0039729C" w:rsidRDefault="0039729C" w:rsidP="0039729C">
      <w:pPr>
        <w:numPr>
          <w:ilvl w:val="0"/>
          <w:numId w:val="1"/>
        </w:numPr>
        <w:rPr>
          <w:rFonts w:ascii="Rockwell" w:hAnsi="Rockwell"/>
        </w:rPr>
      </w:pPr>
      <w:r>
        <w:rPr>
          <w:rFonts w:ascii="Rockwell" w:hAnsi="Rockwell"/>
          <w:b/>
          <w:bCs/>
        </w:rPr>
        <w:t>“Walking with Animals”</w:t>
      </w:r>
      <w:r>
        <w:rPr>
          <w:rFonts w:ascii="Rockwell" w:hAnsi="Rockwell"/>
        </w:rPr>
        <w:t xml:space="preserve"> – Explore primitive technology of the early American farm.  Discover how tools and the draft power of horse and ox forever changed the face of the land.  Explore </w:t>
      </w:r>
      <w:proofErr w:type="gramStart"/>
      <w:r>
        <w:rPr>
          <w:rFonts w:ascii="Rockwell" w:hAnsi="Rockwell"/>
        </w:rPr>
        <w:t>other</w:t>
      </w:r>
      <w:proofErr w:type="gramEnd"/>
      <w:r>
        <w:rPr>
          <w:rFonts w:ascii="Rockwell" w:hAnsi="Rockwell"/>
        </w:rPr>
        <w:t xml:space="preserve"> farm  </w:t>
      </w:r>
    </w:p>
    <w:p w14:paraId="162A6621" w14:textId="77777777" w:rsidR="0039729C" w:rsidRDefault="0039729C" w:rsidP="0039729C">
      <w:pPr>
        <w:numPr>
          <w:ilvl w:val="0"/>
          <w:numId w:val="1"/>
        </w:numPr>
        <w:rPr>
          <w:rFonts w:ascii="Rockwell" w:hAnsi="Rockwell"/>
        </w:rPr>
      </w:pPr>
      <w:r>
        <w:rPr>
          <w:rFonts w:ascii="Rockwell" w:hAnsi="Rockwell"/>
          <w:b/>
          <w:bCs/>
        </w:rPr>
        <w:t xml:space="preserve">“Working with Wood” </w:t>
      </w:r>
      <w:r>
        <w:rPr>
          <w:rFonts w:ascii="Rockwell" w:hAnsi="Rockwell"/>
        </w:rPr>
        <w:t xml:space="preserve">– You will discover that splitting the oaks, hickories, and locusts with the early tools of the trade was back-bending work.  Also, look at other </w:t>
      </w:r>
      <w:proofErr w:type="gramStart"/>
      <w:r>
        <w:rPr>
          <w:rFonts w:ascii="Rockwell" w:hAnsi="Rockwell"/>
        </w:rPr>
        <w:t>wood work</w:t>
      </w:r>
      <w:proofErr w:type="gramEnd"/>
      <w:r>
        <w:rPr>
          <w:rFonts w:ascii="Rockwell" w:hAnsi="Rockwell"/>
        </w:rPr>
        <w:t xml:space="preserve"> around the farm.    </w:t>
      </w:r>
    </w:p>
    <w:p w14:paraId="739CAD2B" w14:textId="77777777" w:rsidR="0039729C" w:rsidRDefault="0039729C" w:rsidP="0039729C">
      <w:pPr>
        <w:rPr>
          <w:rFonts w:ascii="Rockwell" w:hAnsi="Rockwell"/>
        </w:rPr>
      </w:pPr>
    </w:p>
    <w:p w14:paraId="5CAC38C4" w14:textId="77777777" w:rsidR="0039729C" w:rsidRDefault="0039729C" w:rsidP="0039729C">
      <w:pPr>
        <w:rPr>
          <w:rFonts w:ascii="Rockwell" w:hAnsi="Rockwell"/>
          <w:b/>
          <w:u w:val="single"/>
        </w:rPr>
      </w:pPr>
      <w:r w:rsidRPr="00CC669F">
        <w:rPr>
          <w:rFonts w:ascii="Rockwell" w:hAnsi="Rockwell"/>
          <w:b/>
          <w:u w:val="single"/>
        </w:rPr>
        <w:t xml:space="preserve">The </w:t>
      </w:r>
      <w:r>
        <w:rPr>
          <w:rFonts w:ascii="Rockwell" w:hAnsi="Rockwell"/>
          <w:b/>
          <w:u w:val="single"/>
        </w:rPr>
        <w:t xml:space="preserve">Golden Pond </w:t>
      </w:r>
      <w:r w:rsidRPr="00CC669F">
        <w:rPr>
          <w:rFonts w:ascii="Rockwell" w:hAnsi="Rockwell"/>
          <w:b/>
          <w:u w:val="single"/>
        </w:rPr>
        <w:t>Planetarium</w:t>
      </w:r>
    </w:p>
    <w:p w14:paraId="560A91A4" w14:textId="77777777" w:rsidR="0039729C" w:rsidRDefault="0039729C" w:rsidP="0039729C">
      <w:pPr>
        <w:rPr>
          <w:rFonts w:ascii="Rockwell" w:hAnsi="Rockwell"/>
        </w:rPr>
      </w:pPr>
      <w:r w:rsidRPr="006778A2">
        <w:rPr>
          <w:rFonts w:ascii="Rockwell" w:hAnsi="Rockwell"/>
        </w:rPr>
        <w:t>Located in the Golden Pond Visitor Center, the 82-seat planetarium offers a variety of astronomy programs for audiences of all ages. Visual effects projected onto the planetarium’s 40-foot dome allow you to sail through our solar system or explore depths of a black hole</w:t>
      </w:r>
      <w:r>
        <w:rPr>
          <w:rFonts w:ascii="Rockwell" w:hAnsi="Rockwell"/>
        </w:rPr>
        <w:t>.</w:t>
      </w:r>
    </w:p>
    <w:p w14:paraId="6E8223A1" w14:textId="77777777" w:rsidR="0039729C" w:rsidRPr="000D0C50" w:rsidRDefault="0039729C" w:rsidP="0039729C">
      <w:pPr>
        <w:pStyle w:val="NormalWeb"/>
        <w:rPr>
          <w:rFonts w:ascii="Rockwell" w:hAnsi="Rockwell"/>
          <w:color w:val="000000"/>
        </w:rPr>
      </w:pPr>
      <w:r>
        <w:rPr>
          <w:rFonts w:ascii="Rockwell" w:hAnsi="Rockwell"/>
          <w:color w:val="000000"/>
        </w:rPr>
        <w:t>*</w:t>
      </w:r>
      <w:r w:rsidRPr="000D0C50">
        <w:rPr>
          <w:rFonts w:ascii="Rockwell" w:hAnsi="Rockwell"/>
          <w:color w:val="000000"/>
        </w:rPr>
        <w:t>Wildest Weather in the Solar System</w:t>
      </w:r>
      <w:r>
        <w:rPr>
          <w:rFonts w:ascii="Rockwell" w:hAnsi="Rockwell"/>
          <w:color w:val="000000"/>
        </w:rPr>
        <w:t xml:space="preserve"> (may change due to standards changing)</w:t>
      </w:r>
    </w:p>
    <w:p w14:paraId="119DDCA4" w14:textId="77777777" w:rsidR="0039729C" w:rsidRPr="000D0C50" w:rsidRDefault="0039729C" w:rsidP="0039729C">
      <w:pPr>
        <w:pStyle w:val="NormalWeb"/>
        <w:rPr>
          <w:rFonts w:ascii="Rockwell" w:hAnsi="Rockwell"/>
          <w:color w:val="000000"/>
        </w:rPr>
      </w:pPr>
      <w:r w:rsidRPr="000D0C50">
        <w:rPr>
          <w:rFonts w:ascii="Rockwell" w:hAnsi="Rockwell"/>
          <w:color w:val="000000"/>
        </w:rPr>
        <w:t xml:space="preserve">Join National Geographic on a spectacular journey to witness the most beautiful, powerful, and mysterious weather phenomena in the solar system. From a storm the size of a 100-megaton hydrogen bomb, to a </w:t>
      </w:r>
      <w:proofErr w:type="gramStart"/>
      <w:r w:rsidRPr="000D0C50">
        <w:rPr>
          <w:rFonts w:ascii="Rockwell" w:hAnsi="Rockwell"/>
          <w:color w:val="000000"/>
        </w:rPr>
        <w:t>400 year old</w:t>
      </w:r>
      <w:proofErr w:type="gramEnd"/>
      <w:r w:rsidRPr="000D0C50">
        <w:rPr>
          <w:rFonts w:ascii="Rockwell" w:hAnsi="Rockwell"/>
          <w:color w:val="000000"/>
        </w:rPr>
        <w:t xml:space="preserve"> hurricane, to a dust storms that could engulf entire planets. </w:t>
      </w:r>
      <w:proofErr w:type="gramStart"/>
      <w:r w:rsidRPr="000D0C50">
        <w:rPr>
          <w:rFonts w:ascii="Rockwell" w:hAnsi="Rockwell"/>
          <w:color w:val="000000"/>
        </w:rPr>
        <w:t>You'll</w:t>
      </w:r>
      <w:proofErr w:type="gramEnd"/>
      <w:r w:rsidRPr="000D0C50">
        <w:rPr>
          <w:rFonts w:ascii="Rockwell" w:hAnsi="Rockwell"/>
          <w:color w:val="000000"/>
        </w:rPr>
        <w:t xml:space="preserve"> be glad you live on Earth!</w:t>
      </w:r>
    </w:p>
    <w:p w14:paraId="70262A82" w14:textId="77777777" w:rsidR="0039729C" w:rsidRDefault="0039729C" w:rsidP="0039729C">
      <w:pPr>
        <w:rPr>
          <w:rFonts w:ascii="Rockwell" w:hAnsi="Rockwell"/>
          <w:b/>
          <w:bCs/>
          <w:u w:val="single"/>
        </w:rPr>
      </w:pPr>
      <w:r>
        <w:rPr>
          <w:rFonts w:ascii="Rockwell" w:hAnsi="Rockwell"/>
          <w:b/>
          <w:bCs/>
          <w:u w:val="single"/>
        </w:rPr>
        <w:t>Outdoor Survival (LBL Prep)</w:t>
      </w:r>
    </w:p>
    <w:p w14:paraId="0339C081" w14:textId="77777777" w:rsidR="0039729C" w:rsidRDefault="0039729C" w:rsidP="0039729C">
      <w:pPr>
        <w:rPr>
          <w:rFonts w:ascii="Rockwell" w:hAnsi="Rockwell"/>
        </w:rPr>
      </w:pPr>
      <w:r>
        <w:rPr>
          <w:rFonts w:ascii="Rockwell" w:hAnsi="Rockwell"/>
        </w:rPr>
        <w:t>Do you know what to do if you were lost in the woods?  This program will prepare students to think about what they need to do if they become lost.  They will learn how to build a shelter, what kinds of things to keep in a survival kit, and what to do if they become lost.</w:t>
      </w:r>
    </w:p>
    <w:p w14:paraId="599AD154" w14:textId="77777777" w:rsidR="0039729C" w:rsidRDefault="0039729C" w:rsidP="0039729C">
      <w:pPr>
        <w:rPr>
          <w:rFonts w:ascii="Rockwell" w:hAnsi="Rockwell"/>
        </w:rPr>
      </w:pPr>
    </w:p>
    <w:p w14:paraId="235D73C3" w14:textId="77777777" w:rsidR="0039729C" w:rsidRDefault="0039729C" w:rsidP="0039729C">
      <w:pPr>
        <w:rPr>
          <w:rFonts w:ascii="Rockwell" w:hAnsi="Rockwell"/>
          <w:b/>
          <w:bCs/>
          <w:u w:val="single"/>
        </w:rPr>
      </w:pPr>
      <w:r>
        <w:rPr>
          <w:rFonts w:ascii="Rockwell" w:hAnsi="Rockwell"/>
          <w:b/>
          <w:bCs/>
          <w:u w:val="single"/>
        </w:rPr>
        <w:t>Challenge Course/Teambuilding (LBL Led)</w:t>
      </w:r>
    </w:p>
    <w:p w14:paraId="532ECE10" w14:textId="77777777" w:rsidR="0039729C" w:rsidRDefault="0039729C" w:rsidP="0039729C">
      <w:pPr>
        <w:rPr>
          <w:rFonts w:ascii="Rockwell" w:hAnsi="Rockwell"/>
        </w:rPr>
      </w:pPr>
      <w:r w:rsidRPr="006778A2">
        <w:rPr>
          <w:rFonts w:ascii="Rockwell" w:hAnsi="Rockwell"/>
        </w:rPr>
        <w:t>Through creative teamwork, your group will solve a series of challenges. See self-esteem and leadership skills grow while bringing the group together as an effective unit. This is a great time to strengthen friendships, build a team, and learn a variety of life skills a</w:t>
      </w:r>
      <w:r>
        <w:rPr>
          <w:rFonts w:ascii="Rockwell" w:hAnsi="Rockwell"/>
        </w:rPr>
        <w:t xml:space="preserve">s you complete each challenge.  </w:t>
      </w:r>
      <w:r>
        <w:rPr>
          <w:rFonts w:ascii="Rockwell" w:hAnsi="Rockwell"/>
        </w:rPr>
        <w:sym w:font="Wingdings" w:char="F04A"/>
      </w:r>
    </w:p>
    <w:p w14:paraId="45A42DEE" w14:textId="77777777" w:rsidR="0039729C" w:rsidRDefault="0039729C" w:rsidP="0039729C">
      <w:pPr>
        <w:rPr>
          <w:rFonts w:ascii="Rockwell" w:hAnsi="Rockwell"/>
        </w:rPr>
      </w:pPr>
    </w:p>
    <w:p w14:paraId="4682CF70" w14:textId="77777777" w:rsidR="0039729C" w:rsidRDefault="0039729C" w:rsidP="0039729C">
      <w:pPr>
        <w:rPr>
          <w:rFonts w:ascii="Rockwell" w:hAnsi="Rockwell"/>
          <w:b/>
          <w:bCs/>
          <w:u w:val="single"/>
        </w:rPr>
      </w:pPr>
      <w:r>
        <w:rPr>
          <w:rFonts w:ascii="Rockwell" w:hAnsi="Rockwell"/>
          <w:b/>
          <w:bCs/>
          <w:u w:val="single"/>
        </w:rPr>
        <w:t>Pond Life (LBL Led)</w:t>
      </w:r>
    </w:p>
    <w:p w14:paraId="235CDC92" w14:textId="77777777" w:rsidR="0039729C" w:rsidRDefault="0039729C" w:rsidP="0039729C">
      <w:pPr>
        <w:rPr>
          <w:rFonts w:ascii="Rockwell" w:hAnsi="Rockwell"/>
        </w:rPr>
      </w:pPr>
      <w:r>
        <w:rPr>
          <w:rFonts w:ascii="Rockwell" w:hAnsi="Rockwell"/>
        </w:rPr>
        <w:t xml:space="preserve">In this program, students will hike to the pond and “dig in!”  They will learn about various organisms that live, grow, and breed in or around the pond.  This is a hands-on experience in which metamorphosis is seen </w:t>
      </w:r>
      <w:proofErr w:type="spellStart"/>
      <w:proofErr w:type="gramStart"/>
      <w:r>
        <w:rPr>
          <w:rFonts w:ascii="Rockwell" w:hAnsi="Rockwell"/>
        </w:rPr>
        <w:t>first hand</w:t>
      </w:r>
      <w:proofErr w:type="spellEnd"/>
      <w:proofErr w:type="gramEnd"/>
      <w:r>
        <w:rPr>
          <w:rFonts w:ascii="Rockwell" w:hAnsi="Rockwell"/>
        </w:rPr>
        <w:t xml:space="preserve">.  </w:t>
      </w:r>
      <w:r>
        <w:rPr>
          <w:rFonts w:ascii="Rockwell" w:hAnsi="Rockwell"/>
        </w:rPr>
        <w:sym w:font="Wingdings" w:char="F04A"/>
      </w:r>
    </w:p>
    <w:p w14:paraId="3C86A18F" w14:textId="77777777" w:rsidR="0039729C" w:rsidRDefault="0039729C" w:rsidP="0039729C">
      <w:pPr>
        <w:rPr>
          <w:rFonts w:ascii="Rockwell" w:hAnsi="Rockwell"/>
        </w:rPr>
      </w:pPr>
    </w:p>
    <w:p w14:paraId="13F0C098" w14:textId="77777777" w:rsidR="0039729C" w:rsidRDefault="0039729C" w:rsidP="0039729C">
      <w:pPr>
        <w:rPr>
          <w:rFonts w:ascii="Rockwell" w:hAnsi="Rockwell"/>
          <w:b/>
          <w:bCs/>
          <w:u w:val="single"/>
        </w:rPr>
      </w:pPr>
      <w:r>
        <w:rPr>
          <w:rFonts w:ascii="Rockwell" w:hAnsi="Rockwell"/>
          <w:b/>
          <w:bCs/>
          <w:u w:val="single"/>
        </w:rPr>
        <w:t>Beaver Marsh (LBL Led)</w:t>
      </w:r>
    </w:p>
    <w:p w14:paraId="1619524D" w14:textId="77777777" w:rsidR="0039729C" w:rsidRDefault="0039729C" w:rsidP="0039729C">
      <w:pPr>
        <w:rPr>
          <w:rFonts w:ascii="Rockwell" w:hAnsi="Rockwell"/>
        </w:rPr>
      </w:pPr>
      <w:r>
        <w:rPr>
          <w:rFonts w:ascii="Rockwell" w:hAnsi="Rockwell"/>
        </w:rPr>
        <w:t xml:space="preserve">In this program, students will explore actual beaver habitats and examine the evidence that beavers leave behind.  Students will discuss beaver adaptations and learn how they live on land and in water.  </w:t>
      </w:r>
      <w:r>
        <w:rPr>
          <w:rFonts w:ascii="Rockwell" w:hAnsi="Rockwell"/>
        </w:rPr>
        <w:sym w:font="Wingdings" w:char="F04A"/>
      </w:r>
    </w:p>
    <w:p w14:paraId="0FB7E71F" w14:textId="77777777" w:rsidR="00840ACF" w:rsidRDefault="00840ACF"/>
    <w:sectPr w:rsidR="00840ACF" w:rsidSect="003972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0714F"/>
    <w:multiLevelType w:val="hybridMultilevel"/>
    <w:tmpl w:val="1B4ED20C"/>
    <w:lvl w:ilvl="0" w:tplc="79C84BFA">
      <w:numFmt w:val="bullet"/>
      <w:lvlText w:val=""/>
      <w:lvlJc w:val="left"/>
      <w:pPr>
        <w:tabs>
          <w:tab w:val="num" w:pos="1095"/>
        </w:tabs>
        <w:ind w:left="1095" w:hanging="37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8547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9C"/>
    <w:rsid w:val="0039729C"/>
    <w:rsid w:val="0084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7F86"/>
  <w15:chartTrackingRefBased/>
  <w15:docId w15:val="{802D419B-FE3B-4F0A-AB15-1FC89A9D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9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9729C"/>
    <w:pPr>
      <w:keepNext/>
      <w:spacing w:before="240" w:after="60"/>
      <w:outlineLvl w:val="3"/>
    </w:pPr>
    <w:rPr>
      <w:b/>
      <w:bCs/>
      <w:sz w:val="28"/>
      <w:szCs w:val="28"/>
    </w:rPr>
  </w:style>
  <w:style w:type="paragraph" w:styleId="Heading5">
    <w:name w:val="heading 5"/>
    <w:basedOn w:val="Normal"/>
    <w:next w:val="Normal"/>
    <w:link w:val="Heading5Char"/>
    <w:qFormat/>
    <w:rsid w:val="003972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72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9729C"/>
    <w:rPr>
      <w:rFonts w:ascii="Times New Roman" w:eastAsia="Times New Roman" w:hAnsi="Times New Roman" w:cs="Times New Roman"/>
      <w:b/>
      <w:bCs/>
      <w:i/>
      <w:iCs/>
      <w:sz w:val="26"/>
      <w:szCs w:val="26"/>
    </w:rPr>
  </w:style>
  <w:style w:type="paragraph" w:styleId="NormalWeb">
    <w:name w:val="Normal (Web)"/>
    <w:basedOn w:val="Normal"/>
    <w:uiPriority w:val="99"/>
    <w:unhideWhenUsed/>
    <w:rsid w:val="00397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Company>Rutherford County Schools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Jones</dc:creator>
  <cp:keywords/>
  <dc:description/>
  <cp:lastModifiedBy>Teresa Jones</cp:lastModifiedBy>
  <cp:revision>1</cp:revision>
  <dcterms:created xsi:type="dcterms:W3CDTF">2022-08-09T20:21:00Z</dcterms:created>
  <dcterms:modified xsi:type="dcterms:W3CDTF">2022-08-09T20:21:00Z</dcterms:modified>
</cp:coreProperties>
</file>